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27A00" w14:textId="77777777" w:rsidR="00C171E0" w:rsidRDefault="000255DB">
      <w:pPr>
        <w:rPr>
          <w:rFonts w:asciiTheme="majorHAnsi" w:hAnsiTheme="majorHAnsi"/>
        </w:rPr>
      </w:pPr>
      <w:bookmarkStart w:id="0" w:name="_GoBack"/>
      <w:bookmarkEnd w:id="0"/>
      <w:r>
        <w:rPr>
          <w:rFonts w:asciiTheme="majorHAnsi" w:hAnsiTheme="majorHAnsi"/>
        </w:rPr>
        <w:t>Name____________________</w:t>
      </w:r>
      <w:r>
        <w:rPr>
          <w:rFonts w:asciiTheme="majorHAnsi" w:hAnsiTheme="majorHAnsi"/>
        </w:rPr>
        <w:tab/>
      </w:r>
      <w:r>
        <w:rPr>
          <w:rFonts w:asciiTheme="majorHAnsi" w:hAnsiTheme="majorHAnsi"/>
        </w:rPr>
        <w:tab/>
      </w:r>
      <w:r>
        <w:rPr>
          <w:rFonts w:asciiTheme="majorHAnsi" w:hAnsiTheme="majorHAnsi"/>
        </w:rPr>
        <w:tab/>
        <w:t>Literature Response Notebook</w:t>
      </w:r>
    </w:p>
    <w:p w14:paraId="49EF27DE" w14:textId="77777777" w:rsidR="000255DB" w:rsidRDefault="000255DB">
      <w:pPr>
        <w:rPr>
          <w:rFonts w:asciiTheme="majorHAnsi" w:hAnsiTheme="majorHAnsi"/>
        </w:rPr>
      </w:pPr>
      <w:r>
        <w:rPr>
          <w:rFonts w:asciiTheme="majorHAnsi" w:hAnsiTheme="majorHAnsi"/>
        </w:rPr>
        <w:t>Ms. Tozzi</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AP Literature and Composition</w:t>
      </w:r>
    </w:p>
    <w:p w14:paraId="76D94FA1" w14:textId="77777777" w:rsidR="00942093" w:rsidRDefault="00942093">
      <w:pPr>
        <w:rPr>
          <w:rFonts w:asciiTheme="majorHAnsi" w:hAnsiTheme="majorHAnsi"/>
        </w:rPr>
      </w:pPr>
    </w:p>
    <w:p w14:paraId="09D0C77B" w14:textId="77777777" w:rsidR="00942093" w:rsidRDefault="00942093" w:rsidP="00942093">
      <w:pPr>
        <w:jc w:val="center"/>
        <w:rPr>
          <w:rFonts w:asciiTheme="majorHAnsi" w:hAnsiTheme="majorHAnsi"/>
        </w:rPr>
      </w:pPr>
      <w:r>
        <w:rPr>
          <w:rFonts w:asciiTheme="majorHAnsi" w:hAnsiTheme="majorHAnsi"/>
        </w:rPr>
        <w:t>Is literature important?</w:t>
      </w:r>
    </w:p>
    <w:p w14:paraId="2981740E" w14:textId="77777777" w:rsidR="00942093" w:rsidRDefault="00942093" w:rsidP="00942093">
      <w:pPr>
        <w:jc w:val="center"/>
        <w:rPr>
          <w:rFonts w:asciiTheme="majorHAnsi" w:hAnsiTheme="majorHAnsi"/>
        </w:rPr>
      </w:pPr>
    </w:p>
    <w:p w14:paraId="664E03AB" w14:textId="266B2258" w:rsidR="00942093" w:rsidRDefault="00942093" w:rsidP="00942093">
      <w:pPr>
        <w:rPr>
          <w:rFonts w:asciiTheme="majorHAnsi" w:hAnsiTheme="majorHAnsi"/>
        </w:rPr>
      </w:pPr>
      <w:r>
        <w:rPr>
          <w:rFonts w:asciiTheme="majorHAnsi" w:hAnsiTheme="majorHAnsi"/>
        </w:rPr>
        <w:t>The overarching question we will be in exploring this year is: Is literature important?</w:t>
      </w:r>
      <w:r w:rsidR="00E9515F">
        <w:rPr>
          <w:rFonts w:asciiTheme="majorHAnsi" w:hAnsiTheme="majorHAnsi"/>
        </w:rPr>
        <w:t xml:space="preserve"> As part of our investigation, we will be reading and responding to a variety of literature each week.</w:t>
      </w:r>
    </w:p>
    <w:p w14:paraId="2986760A" w14:textId="77777777" w:rsidR="00E9515F" w:rsidRDefault="00E9515F" w:rsidP="00942093">
      <w:pPr>
        <w:rPr>
          <w:rFonts w:asciiTheme="majorHAnsi" w:hAnsiTheme="majorHAnsi"/>
        </w:rPr>
      </w:pPr>
    </w:p>
    <w:p w14:paraId="77115319" w14:textId="6E6304E8" w:rsidR="00E9515F" w:rsidRDefault="00E9515F" w:rsidP="00942093">
      <w:pPr>
        <w:rPr>
          <w:rFonts w:asciiTheme="majorHAnsi" w:hAnsiTheme="majorHAnsi"/>
        </w:rPr>
      </w:pPr>
      <w:r>
        <w:rPr>
          <w:rFonts w:asciiTheme="majorHAnsi" w:hAnsiTheme="majorHAnsi"/>
        </w:rPr>
        <w:t>Each week I will distribute a short piece of literature or article about literature. After reading the piece, you will respond in writing in your response notebook.</w:t>
      </w:r>
      <w:r w:rsidR="00DA1038">
        <w:rPr>
          <w:rFonts w:asciiTheme="majorHAnsi" w:hAnsiTheme="majorHAnsi"/>
        </w:rPr>
        <w:t xml:space="preserve"> You can make personal connec</w:t>
      </w:r>
      <w:r w:rsidR="00D0103F">
        <w:rPr>
          <w:rFonts w:asciiTheme="majorHAnsi" w:hAnsiTheme="majorHAnsi"/>
        </w:rPr>
        <w:t>tions</w:t>
      </w:r>
      <w:r w:rsidR="00DA1038">
        <w:rPr>
          <w:rFonts w:asciiTheme="majorHAnsi" w:hAnsiTheme="majorHAnsi"/>
        </w:rPr>
        <w:t>, connections to world or local events and issues or connections to other pieces of literature.</w:t>
      </w:r>
      <w:r w:rsidR="002345B1">
        <w:rPr>
          <w:rFonts w:asciiTheme="majorHAnsi" w:hAnsiTheme="majorHAnsi"/>
        </w:rPr>
        <w:t xml:space="preserve"> </w:t>
      </w:r>
    </w:p>
    <w:p w14:paraId="6BEF9C78" w14:textId="77777777" w:rsidR="00D0103F" w:rsidRDefault="00D0103F" w:rsidP="00942093">
      <w:pPr>
        <w:rPr>
          <w:rFonts w:asciiTheme="majorHAnsi" w:hAnsiTheme="majorHAnsi"/>
        </w:rPr>
      </w:pPr>
    </w:p>
    <w:p w14:paraId="62529B6E" w14:textId="138EF124" w:rsidR="00D0103F" w:rsidRDefault="00D0103F" w:rsidP="00942093">
      <w:pPr>
        <w:rPr>
          <w:rFonts w:asciiTheme="majorHAnsi" w:hAnsiTheme="majorHAnsi"/>
        </w:rPr>
      </w:pPr>
      <w:r>
        <w:rPr>
          <w:rFonts w:asciiTheme="majorHAnsi" w:hAnsiTheme="majorHAnsi"/>
        </w:rPr>
        <w:t>After writing your response, please staple the original piece of literature in your notebook. As we discuss the literature and responses, you may want to add notes to your own responses. Your notebooks will stay in our classroom and will be a great resource for your final exam.</w:t>
      </w:r>
    </w:p>
    <w:p w14:paraId="1132F59E" w14:textId="77777777" w:rsidR="00C16D3A" w:rsidRDefault="00C16D3A" w:rsidP="00942093">
      <w:pPr>
        <w:rPr>
          <w:rFonts w:asciiTheme="majorHAnsi" w:hAnsiTheme="majorHAnsi"/>
        </w:rPr>
      </w:pPr>
    </w:p>
    <w:p w14:paraId="6B056D43" w14:textId="7F22A0E6" w:rsidR="00C16D3A" w:rsidRDefault="00C16D3A" w:rsidP="00942093">
      <w:pPr>
        <w:rPr>
          <w:rFonts w:asciiTheme="majorHAnsi" w:hAnsiTheme="majorHAnsi"/>
        </w:rPr>
      </w:pPr>
      <w:r>
        <w:rPr>
          <w:rFonts w:asciiTheme="majorHAnsi" w:hAnsiTheme="majorHAnsi"/>
        </w:rPr>
        <w:t>Sometimes, we need a kick in the pen to get started with response writing. You may use the prompts and sentence starters below to start your responses. Please keep this sheet in the front of your notebook.</w:t>
      </w:r>
    </w:p>
    <w:p w14:paraId="0F3AED0B" w14:textId="77777777" w:rsidR="00C572DB" w:rsidRDefault="00C572DB" w:rsidP="00942093">
      <w:pPr>
        <w:rPr>
          <w:rFonts w:asciiTheme="majorHAnsi" w:hAnsiTheme="majorHAnsi"/>
        </w:rPr>
      </w:pPr>
    </w:p>
    <w:p w14:paraId="526D2CA6" w14:textId="77777777" w:rsidR="00C572DB" w:rsidRDefault="00C572DB" w:rsidP="00C572DB">
      <w:pPr>
        <w:pStyle w:val="NormalWeb"/>
        <w:shd w:val="clear" w:color="auto" w:fill="FFFFFF"/>
        <w:rPr>
          <w:rFonts w:ascii="TimesNewRomanPS" w:hAnsi="TimesNewRomanPS" w:hint="eastAsia"/>
          <w:i/>
          <w:iCs/>
          <w:sz w:val="22"/>
          <w:szCs w:val="22"/>
        </w:rPr>
        <w:sectPr w:rsidR="00C572DB" w:rsidSect="00C171E0">
          <w:pgSz w:w="12240" w:h="15840"/>
          <w:pgMar w:top="1440" w:right="1800" w:bottom="1440" w:left="1800" w:header="720" w:footer="720" w:gutter="0"/>
          <w:cols w:space="720"/>
          <w:docGrid w:linePitch="360"/>
        </w:sectPr>
      </w:pPr>
    </w:p>
    <w:p w14:paraId="36532238" w14:textId="4164C883" w:rsidR="00C572DB" w:rsidRPr="00C16D3A" w:rsidRDefault="00C572DB" w:rsidP="00C572DB">
      <w:pPr>
        <w:pStyle w:val="NormalWeb"/>
        <w:shd w:val="clear" w:color="auto" w:fill="FFFFFF"/>
        <w:rPr>
          <w:rFonts w:asciiTheme="majorHAnsi" w:hAnsiTheme="majorHAnsi"/>
          <w:sz w:val="24"/>
          <w:szCs w:val="24"/>
        </w:rPr>
      </w:pPr>
      <w:r w:rsidRPr="00C16D3A">
        <w:rPr>
          <w:rFonts w:asciiTheme="majorHAnsi" w:hAnsiTheme="majorHAnsi"/>
          <w:i/>
          <w:iCs/>
          <w:sz w:val="24"/>
          <w:szCs w:val="24"/>
        </w:rPr>
        <w:t xml:space="preserve">Tapping Prior Knowledge: </w:t>
      </w:r>
    </w:p>
    <w:p w14:paraId="2E549A48" w14:textId="77777777" w:rsidR="00C572DB" w:rsidRPr="00C16D3A" w:rsidRDefault="00C572DB" w:rsidP="00C572DB">
      <w:pPr>
        <w:pStyle w:val="NormalWeb"/>
        <w:shd w:val="clear" w:color="auto" w:fill="FFFFFF"/>
        <w:rPr>
          <w:rFonts w:asciiTheme="majorHAnsi" w:hAnsiTheme="majorHAnsi"/>
          <w:sz w:val="24"/>
          <w:szCs w:val="24"/>
        </w:rPr>
      </w:pPr>
      <w:r w:rsidRPr="00C16D3A">
        <w:rPr>
          <w:rFonts w:asciiTheme="majorHAnsi" w:hAnsiTheme="majorHAnsi"/>
          <w:sz w:val="24"/>
          <w:szCs w:val="24"/>
        </w:rPr>
        <w:t xml:space="preserve">I already know that... This reminds me of... This relates to... </w:t>
      </w:r>
    </w:p>
    <w:p w14:paraId="7EAF911F" w14:textId="77777777" w:rsidR="00C572DB" w:rsidRPr="00C16D3A" w:rsidRDefault="00C572DB" w:rsidP="00C572DB">
      <w:pPr>
        <w:pStyle w:val="NormalWeb"/>
        <w:shd w:val="clear" w:color="auto" w:fill="FFFFFF"/>
        <w:rPr>
          <w:rFonts w:asciiTheme="majorHAnsi" w:hAnsiTheme="majorHAnsi"/>
          <w:sz w:val="24"/>
          <w:szCs w:val="24"/>
        </w:rPr>
      </w:pPr>
      <w:r w:rsidRPr="00C16D3A">
        <w:rPr>
          <w:rFonts w:asciiTheme="majorHAnsi" w:hAnsiTheme="majorHAnsi"/>
          <w:i/>
          <w:iCs/>
          <w:sz w:val="24"/>
          <w:szCs w:val="24"/>
        </w:rPr>
        <w:t xml:space="preserve">Asking Questions: </w:t>
      </w:r>
    </w:p>
    <w:p w14:paraId="305F51B7" w14:textId="77777777" w:rsidR="00C572DB" w:rsidRPr="00C16D3A" w:rsidRDefault="00C572DB" w:rsidP="00C572DB">
      <w:pPr>
        <w:pStyle w:val="NormalWeb"/>
        <w:shd w:val="clear" w:color="auto" w:fill="FFFFFF"/>
        <w:rPr>
          <w:rFonts w:asciiTheme="majorHAnsi" w:hAnsiTheme="majorHAnsi"/>
          <w:sz w:val="24"/>
          <w:szCs w:val="24"/>
        </w:rPr>
      </w:pPr>
      <w:r w:rsidRPr="00C16D3A">
        <w:rPr>
          <w:rFonts w:asciiTheme="majorHAnsi" w:hAnsiTheme="majorHAnsi"/>
          <w:sz w:val="24"/>
          <w:szCs w:val="24"/>
        </w:rPr>
        <w:t>I wonder why...</w:t>
      </w:r>
      <w:r w:rsidRPr="00C16D3A">
        <w:rPr>
          <w:rFonts w:asciiTheme="majorHAnsi" w:hAnsiTheme="majorHAnsi"/>
          <w:sz w:val="24"/>
          <w:szCs w:val="24"/>
        </w:rPr>
        <w:br/>
        <w:t>What if...</w:t>
      </w:r>
      <w:r w:rsidRPr="00C16D3A">
        <w:rPr>
          <w:rFonts w:asciiTheme="majorHAnsi" w:hAnsiTheme="majorHAnsi"/>
          <w:sz w:val="24"/>
          <w:szCs w:val="24"/>
        </w:rPr>
        <w:br/>
        <w:t>How come...</w:t>
      </w:r>
      <w:r w:rsidRPr="00C16D3A">
        <w:rPr>
          <w:rFonts w:asciiTheme="majorHAnsi" w:hAnsiTheme="majorHAnsi"/>
          <w:sz w:val="24"/>
          <w:szCs w:val="24"/>
        </w:rPr>
        <w:br/>
        <w:t xml:space="preserve">How is it possible that... </w:t>
      </w:r>
    </w:p>
    <w:p w14:paraId="53CEB245" w14:textId="77777777" w:rsidR="00C572DB" w:rsidRPr="00C16D3A" w:rsidRDefault="00C572DB" w:rsidP="00C572DB">
      <w:pPr>
        <w:pStyle w:val="NormalWeb"/>
        <w:shd w:val="clear" w:color="auto" w:fill="FFFFFF"/>
        <w:rPr>
          <w:rFonts w:asciiTheme="majorHAnsi" w:hAnsiTheme="majorHAnsi"/>
          <w:sz w:val="24"/>
          <w:szCs w:val="24"/>
        </w:rPr>
      </w:pPr>
      <w:r w:rsidRPr="00C16D3A">
        <w:rPr>
          <w:rFonts w:asciiTheme="majorHAnsi" w:hAnsiTheme="majorHAnsi"/>
          <w:i/>
          <w:iCs/>
          <w:sz w:val="24"/>
          <w:szCs w:val="24"/>
        </w:rPr>
        <w:t xml:space="preserve">Predicting: </w:t>
      </w:r>
    </w:p>
    <w:p w14:paraId="3B99E446" w14:textId="77777777" w:rsidR="00C572DB" w:rsidRPr="00C16D3A" w:rsidRDefault="00C572DB" w:rsidP="00C572DB">
      <w:pPr>
        <w:pStyle w:val="NormalWeb"/>
        <w:shd w:val="clear" w:color="auto" w:fill="FFFFFF"/>
        <w:rPr>
          <w:rFonts w:asciiTheme="majorHAnsi" w:hAnsiTheme="majorHAnsi"/>
          <w:sz w:val="24"/>
          <w:szCs w:val="24"/>
        </w:rPr>
      </w:pPr>
      <w:r w:rsidRPr="00C16D3A">
        <w:rPr>
          <w:rFonts w:asciiTheme="majorHAnsi" w:hAnsiTheme="majorHAnsi"/>
          <w:sz w:val="24"/>
          <w:szCs w:val="24"/>
        </w:rPr>
        <w:t>I’ll bet that...</w:t>
      </w:r>
      <w:r w:rsidRPr="00C16D3A">
        <w:rPr>
          <w:rFonts w:asciiTheme="majorHAnsi" w:hAnsiTheme="majorHAnsi"/>
          <w:sz w:val="24"/>
          <w:szCs w:val="24"/>
        </w:rPr>
        <w:br/>
        <w:t>I think...</w:t>
      </w:r>
      <w:r w:rsidRPr="00C16D3A">
        <w:rPr>
          <w:rFonts w:asciiTheme="majorHAnsi" w:hAnsiTheme="majorHAnsi"/>
          <w:sz w:val="24"/>
          <w:szCs w:val="24"/>
        </w:rPr>
        <w:br/>
        <w:t xml:space="preserve">If ____, then ... </w:t>
      </w:r>
    </w:p>
    <w:p w14:paraId="19D717CA" w14:textId="77777777" w:rsidR="00C572DB" w:rsidRPr="00C16D3A" w:rsidRDefault="00C572DB" w:rsidP="00C572DB">
      <w:pPr>
        <w:pStyle w:val="NormalWeb"/>
        <w:shd w:val="clear" w:color="auto" w:fill="FFFFFF"/>
        <w:rPr>
          <w:rFonts w:asciiTheme="majorHAnsi" w:hAnsiTheme="majorHAnsi"/>
          <w:sz w:val="24"/>
          <w:szCs w:val="24"/>
        </w:rPr>
      </w:pPr>
      <w:r w:rsidRPr="00C16D3A">
        <w:rPr>
          <w:rFonts w:asciiTheme="majorHAnsi" w:hAnsiTheme="majorHAnsi"/>
          <w:i/>
          <w:iCs/>
          <w:sz w:val="24"/>
          <w:szCs w:val="24"/>
        </w:rPr>
        <w:t xml:space="preserve">Visualizing: </w:t>
      </w:r>
    </w:p>
    <w:p w14:paraId="6BB8695C" w14:textId="77777777" w:rsidR="00C572DB" w:rsidRPr="00C16D3A" w:rsidRDefault="00C572DB" w:rsidP="00C572DB">
      <w:pPr>
        <w:pStyle w:val="NormalWeb"/>
        <w:shd w:val="clear" w:color="auto" w:fill="FFFFFF"/>
        <w:rPr>
          <w:rFonts w:asciiTheme="majorHAnsi" w:hAnsiTheme="majorHAnsi"/>
          <w:sz w:val="24"/>
          <w:szCs w:val="24"/>
        </w:rPr>
      </w:pPr>
      <w:r w:rsidRPr="00C16D3A">
        <w:rPr>
          <w:rFonts w:asciiTheme="majorHAnsi" w:hAnsiTheme="majorHAnsi"/>
          <w:sz w:val="24"/>
          <w:szCs w:val="24"/>
        </w:rPr>
        <w:t>I can picture...</w:t>
      </w:r>
      <w:r w:rsidRPr="00C16D3A">
        <w:rPr>
          <w:rFonts w:asciiTheme="majorHAnsi" w:hAnsiTheme="majorHAnsi"/>
          <w:sz w:val="24"/>
          <w:szCs w:val="24"/>
        </w:rPr>
        <w:br/>
        <w:t>In my mind I see...</w:t>
      </w:r>
      <w:r w:rsidRPr="00C16D3A">
        <w:rPr>
          <w:rFonts w:asciiTheme="majorHAnsi" w:hAnsiTheme="majorHAnsi"/>
          <w:sz w:val="24"/>
          <w:szCs w:val="24"/>
        </w:rPr>
        <w:br/>
        <w:t xml:space="preserve">If this were a movie... </w:t>
      </w:r>
    </w:p>
    <w:p w14:paraId="1CAEEB7B" w14:textId="77777777" w:rsidR="00C572DB" w:rsidRPr="00C16D3A" w:rsidRDefault="00C572DB" w:rsidP="00C572DB">
      <w:pPr>
        <w:pStyle w:val="NormalWeb"/>
        <w:shd w:val="clear" w:color="auto" w:fill="FFFFFF"/>
        <w:rPr>
          <w:rFonts w:asciiTheme="majorHAnsi" w:hAnsiTheme="majorHAnsi"/>
          <w:sz w:val="24"/>
          <w:szCs w:val="24"/>
        </w:rPr>
      </w:pPr>
      <w:r w:rsidRPr="00C16D3A">
        <w:rPr>
          <w:rFonts w:asciiTheme="majorHAnsi" w:hAnsiTheme="majorHAnsi"/>
          <w:i/>
          <w:iCs/>
          <w:sz w:val="24"/>
          <w:szCs w:val="24"/>
        </w:rPr>
        <w:t xml:space="preserve">Making Connections: </w:t>
      </w:r>
    </w:p>
    <w:p w14:paraId="7D8C874D" w14:textId="77777777" w:rsidR="00C572DB" w:rsidRPr="00C16D3A" w:rsidRDefault="00C572DB" w:rsidP="00C572DB">
      <w:pPr>
        <w:pStyle w:val="NormalWeb"/>
        <w:shd w:val="clear" w:color="auto" w:fill="FFFFFF"/>
        <w:rPr>
          <w:rFonts w:asciiTheme="majorHAnsi" w:hAnsiTheme="majorHAnsi"/>
          <w:sz w:val="24"/>
          <w:szCs w:val="24"/>
        </w:rPr>
      </w:pPr>
      <w:r w:rsidRPr="00C16D3A">
        <w:rPr>
          <w:rFonts w:asciiTheme="majorHAnsi" w:hAnsiTheme="majorHAnsi"/>
          <w:sz w:val="24"/>
          <w:szCs w:val="24"/>
        </w:rPr>
        <w:t>This reminds me of...</w:t>
      </w:r>
      <w:r w:rsidRPr="00C16D3A">
        <w:rPr>
          <w:rFonts w:asciiTheme="majorHAnsi" w:hAnsiTheme="majorHAnsi"/>
          <w:sz w:val="24"/>
          <w:szCs w:val="24"/>
        </w:rPr>
        <w:br/>
        <w:t>I experienced this once when...</w:t>
      </w:r>
      <w:r w:rsidRPr="00C16D3A">
        <w:rPr>
          <w:rFonts w:asciiTheme="majorHAnsi" w:hAnsiTheme="majorHAnsi"/>
          <w:sz w:val="24"/>
          <w:szCs w:val="24"/>
        </w:rPr>
        <w:br/>
        <w:t xml:space="preserve">I can relate to this to other readings because... The argument here is similar to ___ because... Another example of ___ is... </w:t>
      </w:r>
    </w:p>
    <w:p w14:paraId="132F88F7" w14:textId="77777777" w:rsidR="00C572DB" w:rsidRPr="00C16D3A" w:rsidRDefault="00C572DB" w:rsidP="00C572DB">
      <w:pPr>
        <w:pStyle w:val="NormalWeb"/>
        <w:shd w:val="clear" w:color="auto" w:fill="FFFFFF"/>
        <w:rPr>
          <w:rFonts w:asciiTheme="majorHAnsi" w:hAnsiTheme="majorHAnsi"/>
          <w:sz w:val="24"/>
          <w:szCs w:val="24"/>
        </w:rPr>
      </w:pPr>
      <w:r w:rsidRPr="00C16D3A">
        <w:rPr>
          <w:rFonts w:asciiTheme="majorHAnsi" w:hAnsiTheme="majorHAnsi"/>
          <w:i/>
          <w:iCs/>
          <w:sz w:val="24"/>
          <w:szCs w:val="24"/>
        </w:rPr>
        <w:t xml:space="preserve">Adopting an Alignment: </w:t>
      </w:r>
    </w:p>
    <w:p w14:paraId="21A6261A" w14:textId="77777777" w:rsidR="00C572DB" w:rsidRPr="00C16D3A" w:rsidRDefault="00C572DB" w:rsidP="00C572DB">
      <w:pPr>
        <w:pStyle w:val="NormalWeb"/>
        <w:shd w:val="clear" w:color="auto" w:fill="FFFFFF"/>
        <w:rPr>
          <w:rFonts w:asciiTheme="majorHAnsi" w:hAnsiTheme="majorHAnsi"/>
          <w:sz w:val="24"/>
          <w:szCs w:val="24"/>
        </w:rPr>
      </w:pPr>
      <w:r w:rsidRPr="00C16D3A">
        <w:rPr>
          <w:rFonts w:asciiTheme="majorHAnsi" w:hAnsiTheme="majorHAnsi"/>
          <w:sz w:val="24"/>
          <w:szCs w:val="24"/>
        </w:rPr>
        <w:t xml:space="preserve">The character I most identify with is... The idea I find most provocative is... I reject this author’s view because... </w:t>
      </w:r>
    </w:p>
    <w:p w14:paraId="7E107A06" w14:textId="5E8830D3" w:rsidR="00C572DB" w:rsidRPr="00C16D3A" w:rsidRDefault="00C572DB" w:rsidP="00C572DB">
      <w:pPr>
        <w:pStyle w:val="NormalWeb"/>
        <w:shd w:val="clear" w:color="auto" w:fill="FFFFFF"/>
        <w:rPr>
          <w:rFonts w:asciiTheme="majorHAnsi" w:hAnsiTheme="majorHAnsi"/>
          <w:sz w:val="24"/>
          <w:szCs w:val="24"/>
        </w:rPr>
      </w:pPr>
    </w:p>
    <w:p w14:paraId="59263C6D" w14:textId="77777777" w:rsidR="00C572DB" w:rsidRPr="00C16D3A" w:rsidRDefault="00C572DB" w:rsidP="00C572DB">
      <w:pPr>
        <w:pStyle w:val="NormalWeb"/>
        <w:shd w:val="clear" w:color="auto" w:fill="FFFFFF"/>
        <w:rPr>
          <w:rFonts w:asciiTheme="majorHAnsi" w:hAnsiTheme="majorHAnsi"/>
          <w:sz w:val="24"/>
          <w:szCs w:val="24"/>
        </w:rPr>
      </w:pPr>
      <w:r w:rsidRPr="00C16D3A">
        <w:rPr>
          <w:rFonts w:asciiTheme="majorHAnsi" w:hAnsiTheme="majorHAnsi"/>
          <w:i/>
          <w:iCs/>
          <w:sz w:val="24"/>
          <w:szCs w:val="24"/>
        </w:rPr>
        <w:lastRenderedPageBreak/>
        <w:t xml:space="preserve">Forming Interpretations: </w:t>
      </w:r>
    </w:p>
    <w:p w14:paraId="2AE9125E" w14:textId="77777777" w:rsidR="00C572DB" w:rsidRPr="00C16D3A" w:rsidRDefault="00C572DB" w:rsidP="00C572DB">
      <w:pPr>
        <w:pStyle w:val="NormalWeb"/>
        <w:shd w:val="clear" w:color="auto" w:fill="FFFFFF"/>
        <w:rPr>
          <w:rFonts w:asciiTheme="majorHAnsi" w:hAnsiTheme="majorHAnsi"/>
          <w:sz w:val="24"/>
          <w:szCs w:val="24"/>
        </w:rPr>
      </w:pPr>
      <w:r w:rsidRPr="00C16D3A">
        <w:rPr>
          <w:rFonts w:asciiTheme="majorHAnsi" w:hAnsiTheme="majorHAnsi"/>
          <w:sz w:val="24"/>
          <w:szCs w:val="24"/>
        </w:rPr>
        <w:t>What this means to me is...</w:t>
      </w:r>
      <w:r w:rsidRPr="00C16D3A">
        <w:rPr>
          <w:rFonts w:asciiTheme="majorHAnsi" w:hAnsiTheme="majorHAnsi"/>
          <w:sz w:val="24"/>
          <w:szCs w:val="24"/>
        </w:rPr>
        <w:br/>
        <w:t>I think this represents...</w:t>
      </w:r>
      <w:r w:rsidRPr="00C16D3A">
        <w:rPr>
          <w:rFonts w:asciiTheme="majorHAnsi" w:hAnsiTheme="majorHAnsi"/>
          <w:sz w:val="24"/>
          <w:szCs w:val="24"/>
        </w:rPr>
        <w:br/>
        <w:t>The idea I’m getting is...</w:t>
      </w:r>
      <w:r w:rsidRPr="00C16D3A">
        <w:rPr>
          <w:rFonts w:asciiTheme="majorHAnsi" w:hAnsiTheme="majorHAnsi"/>
          <w:sz w:val="24"/>
          <w:szCs w:val="24"/>
        </w:rPr>
        <w:br/>
        <w:t xml:space="preserve">One question that this text answers is... One question that this text addresses is... </w:t>
      </w:r>
    </w:p>
    <w:p w14:paraId="4A7261C9" w14:textId="77777777" w:rsidR="00C572DB" w:rsidRPr="00C16D3A" w:rsidRDefault="00C572DB" w:rsidP="00C572DB">
      <w:pPr>
        <w:pStyle w:val="NormalWeb"/>
        <w:shd w:val="clear" w:color="auto" w:fill="FFFFFF"/>
        <w:rPr>
          <w:rFonts w:asciiTheme="majorHAnsi" w:hAnsiTheme="majorHAnsi"/>
          <w:sz w:val="24"/>
          <w:szCs w:val="24"/>
        </w:rPr>
      </w:pPr>
      <w:r w:rsidRPr="00C16D3A">
        <w:rPr>
          <w:rFonts w:asciiTheme="majorHAnsi" w:hAnsiTheme="majorHAnsi"/>
          <w:i/>
          <w:iCs/>
          <w:sz w:val="24"/>
          <w:szCs w:val="24"/>
        </w:rPr>
        <w:t xml:space="preserve">Monitoring: </w:t>
      </w:r>
    </w:p>
    <w:p w14:paraId="211E3A5B" w14:textId="77777777" w:rsidR="00C572DB" w:rsidRPr="00C16D3A" w:rsidRDefault="00C572DB" w:rsidP="00C572DB">
      <w:pPr>
        <w:pStyle w:val="NormalWeb"/>
        <w:shd w:val="clear" w:color="auto" w:fill="FFFFFF"/>
        <w:rPr>
          <w:rFonts w:asciiTheme="majorHAnsi" w:hAnsiTheme="majorHAnsi"/>
          <w:sz w:val="24"/>
          <w:szCs w:val="24"/>
        </w:rPr>
      </w:pPr>
      <w:r w:rsidRPr="00C16D3A">
        <w:rPr>
          <w:rFonts w:asciiTheme="majorHAnsi" w:hAnsiTheme="majorHAnsi"/>
          <w:sz w:val="24"/>
          <w:szCs w:val="24"/>
        </w:rPr>
        <w:t>I lost track of everything except...</w:t>
      </w:r>
      <w:r w:rsidRPr="00C16D3A">
        <w:rPr>
          <w:rFonts w:asciiTheme="majorHAnsi" w:hAnsiTheme="majorHAnsi"/>
          <w:sz w:val="24"/>
          <w:szCs w:val="24"/>
        </w:rPr>
        <w:br/>
        <w:t>I need to reread the part where...</w:t>
      </w:r>
      <w:r w:rsidRPr="00C16D3A">
        <w:rPr>
          <w:rFonts w:asciiTheme="majorHAnsi" w:hAnsiTheme="majorHAnsi"/>
          <w:sz w:val="24"/>
          <w:szCs w:val="24"/>
        </w:rPr>
        <w:br/>
        <w:t>I know I’m on the right track because...</w:t>
      </w:r>
      <w:r w:rsidRPr="00C16D3A">
        <w:rPr>
          <w:rFonts w:asciiTheme="majorHAnsi" w:hAnsiTheme="majorHAnsi"/>
          <w:sz w:val="24"/>
          <w:szCs w:val="24"/>
        </w:rPr>
        <w:br/>
        <w:t xml:space="preserve">A term or idea that was unclear to me was... </w:t>
      </w:r>
    </w:p>
    <w:p w14:paraId="1FB182D6" w14:textId="77777777" w:rsidR="00C572DB" w:rsidRPr="00C16D3A" w:rsidRDefault="00C572DB" w:rsidP="00C572DB">
      <w:pPr>
        <w:pStyle w:val="NormalWeb"/>
        <w:shd w:val="clear" w:color="auto" w:fill="FFFFFF"/>
        <w:rPr>
          <w:rFonts w:asciiTheme="majorHAnsi" w:hAnsiTheme="majorHAnsi"/>
          <w:sz w:val="24"/>
          <w:szCs w:val="24"/>
        </w:rPr>
      </w:pPr>
      <w:r w:rsidRPr="00C16D3A">
        <w:rPr>
          <w:rFonts w:asciiTheme="majorHAnsi" w:hAnsiTheme="majorHAnsi"/>
          <w:i/>
          <w:iCs/>
          <w:sz w:val="24"/>
          <w:szCs w:val="24"/>
        </w:rPr>
        <w:t xml:space="preserve">Revising Meaning: </w:t>
      </w:r>
    </w:p>
    <w:p w14:paraId="77F5140B" w14:textId="77777777" w:rsidR="00C572DB" w:rsidRPr="00C16D3A" w:rsidRDefault="00C572DB" w:rsidP="00C572DB">
      <w:pPr>
        <w:pStyle w:val="NormalWeb"/>
        <w:shd w:val="clear" w:color="auto" w:fill="FFFFFF"/>
        <w:rPr>
          <w:rFonts w:asciiTheme="majorHAnsi" w:hAnsiTheme="majorHAnsi"/>
          <w:sz w:val="24"/>
          <w:szCs w:val="24"/>
        </w:rPr>
      </w:pPr>
      <w:r w:rsidRPr="00C16D3A">
        <w:rPr>
          <w:rFonts w:asciiTheme="majorHAnsi" w:hAnsiTheme="majorHAnsi"/>
          <w:sz w:val="24"/>
          <w:szCs w:val="24"/>
        </w:rPr>
        <w:t>At first I thought _____, but now I...</w:t>
      </w:r>
      <w:r w:rsidRPr="00C16D3A">
        <w:rPr>
          <w:rFonts w:asciiTheme="majorHAnsi" w:hAnsiTheme="majorHAnsi"/>
          <w:sz w:val="24"/>
          <w:szCs w:val="24"/>
        </w:rPr>
        <w:br/>
        <w:t>My latest thought about this is...</w:t>
      </w:r>
      <w:r w:rsidRPr="00C16D3A">
        <w:rPr>
          <w:rFonts w:asciiTheme="majorHAnsi" w:hAnsiTheme="majorHAnsi"/>
          <w:sz w:val="24"/>
          <w:szCs w:val="24"/>
        </w:rPr>
        <w:br/>
        <w:t xml:space="preserve">I’m getting a different picture here because... </w:t>
      </w:r>
    </w:p>
    <w:p w14:paraId="100EF511" w14:textId="77777777" w:rsidR="00C572DB" w:rsidRPr="00C16D3A" w:rsidRDefault="00C572DB" w:rsidP="00C572DB">
      <w:pPr>
        <w:pStyle w:val="NormalWeb"/>
        <w:shd w:val="clear" w:color="auto" w:fill="FFFFFF"/>
        <w:rPr>
          <w:rFonts w:asciiTheme="majorHAnsi" w:hAnsiTheme="majorHAnsi"/>
          <w:sz w:val="24"/>
          <w:szCs w:val="24"/>
        </w:rPr>
      </w:pPr>
      <w:r w:rsidRPr="00C16D3A">
        <w:rPr>
          <w:rFonts w:asciiTheme="majorHAnsi" w:hAnsiTheme="majorHAnsi"/>
          <w:i/>
          <w:iCs/>
          <w:sz w:val="24"/>
          <w:szCs w:val="24"/>
        </w:rPr>
        <w:t xml:space="preserve">Analyzing the Author’s Craft: </w:t>
      </w:r>
    </w:p>
    <w:p w14:paraId="28DC4573" w14:textId="77777777" w:rsidR="00C572DB" w:rsidRPr="00C16D3A" w:rsidRDefault="00C572DB" w:rsidP="00C572DB">
      <w:pPr>
        <w:pStyle w:val="NormalWeb"/>
        <w:shd w:val="clear" w:color="auto" w:fill="FFFFFF"/>
        <w:rPr>
          <w:rFonts w:asciiTheme="majorHAnsi" w:hAnsiTheme="majorHAnsi"/>
          <w:sz w:val="24"/>
          <w:szCs w:val="24"/>
        </w:rPr>
      </w:pPr>
      <w:r w:rsidRPr="00C16D3A">
        <w:rPr>
          <w:rFonts w:asciiTheme="majorHAnsi" w:hAnsiTheme="majorHAnsi"/>
          <w:sz w:val="24"/>
          <w:szCs w:val="24"/>
        </w:rPr>
        <w:t>A golden line for me is...</w:t>
      </w:r>
      <w:r w:rsidRPr="00C16D3A">
        <w:rPr>
          <w:rFonts w:asciiTheme="majorHAnsi" w:hAnsiTheme="majorHAnsi"/>
          <w:sz w:val="24"/>
          <w:szCs w:val="24"/>
        </w:rPr>
        <w:br/>
        <w:t xml:space="preserve">This word/phrase stands out for me because... I like how the author uses ____ to show... </w:t>
      </w:r>
    </w:p>
    <w:p w14:paraId="25611011" w14:textId="77777777" w:rsidR="00C572DB" w:rsidRPr="00C16D3A" w:rsidRDefault="00C572DB" w:rsidP="00C572DB">
      <w:pPr>
        <w:pStyle w:val="NormalWeb"/>
        <w:shd w:val="clear" w:color="auto" w:fill="FFFFFF"/>
        <w:rPr>
          <w:rFonts w:asciiTheme="majorHAnsi" w:hAnsiTheme="majorHAnsi"/>
          <w:sz w:val="24"/>
          <w:szCs w:val="24"/>
        </w:rPr>
      </w:pPr>
      <w:r w:rsidRPr="00C16D3A">
        <w:rPr>
          <w:rFonts w:asciiTheme="majorHAnsi" w:hAnsiTheme="majorHAnsi"/>
          <w:i/>
          <w:iCs/>
          <w:sz w:val="24"/>
          <w:szCs w:val="24"/>
        </w:rPr>
        <w:t xml:space="preserve">Reflecting and Relating: </w:t>
      </w:r>
    </w:p>
    <w:p w14:paraId="17B21400" w14:textId="77777777" w:rsidR="00C572DB" w:rsidRPr="00C16D3A" w:rsidRDefault="00C572DB" w:rsidP="00C572DB">
      <w:pPr>
        <w:pStyle w:val="NormalWeb"/>
        <w:shd w:val="clear" w:color="auto" w:fill="FFFFFF"/>
        <w:rPr>
          <w:rFonts w:asciiTheme="majorHAnsi" w:hAnsiTheme="majorHAnsi"/>
          <w:sz w:val="24"/>
          <w:szCs w:val="24"/>
        </w:rPr>
      </w:pPr>
      <w:r w:rsidRPr="00C16D3A">
        <w:rPr>
          <w:rFonts w:asciiTheme="majorHAnsi" w:hAnsiTheme="majorHAnsi"/>
          <w:sz w:val="24"/>
          <w:szCs w:val="24"/>
        </w:rPr>
        <w:t>So, the big idea is...</w:t>
      </w:r>
      <w:r w:rsidRPr="00C16D3A">
        <w:rPr>
          <w:rFonts w:asciiTheme="majorHAnsi" w:hAnsiTheme="majorHAnsi"/>
          <w:sz w:val="24"/>
          <w:szCs w:val="24"/>
        </w:rPr>
        <w:br/>
        <w:t>A conclusion that I’m drawing is...</w:t>
      </w:r>
      <w:r w:rsidRPr="00C16D3A">
        <w:rPr>
          <w:rFonts w:asciiTheme="majorHAnsi" w:hAnsiTheme="majorHAnsi"/>
          <w:sz w:val="24"/>
          <w:szCs w:val="24"/>
        </w:rPr>
        <w:br/>
        <w:t>This is relevant to my life because...</w:t>
      </w:r>
      <w:r w:rsidRPr="00C16D3A">
        <w:rPr>
          <w:rFonts w:asciiTheme="majorHAnsi" w:hAnsiTheme="majorHAnsi"/>
          <w:sz w:val="24"/>
          <w:szCs w:val="24"/>
        </w:rPr>
        <w:br/>
        <w:t>This author is trying to make me (see, feel, know, do) ...</w:t>
      </w:r>
      <w:r w:rsidRPr="00C16D3A">
        <w:rPr>
          <w:rFonts w:asciiTheme="majorHAnsi" w:hAnsiTheme="majorHAnsi"/>
          <w:sz w:val="24"/>
          <w:szCs w:val="24"/>
        </w:rPr>
        <w:br/>
        <w:t xml:space="preserve">It makes a difference that this text was written because... </w:t>
      </w:r>
    </w:p>
    <w:p w14:paraId="25B603D7" w14:textId="77777777" w:rsidR="00C572DB" w:rsidRPr="00C16D3A" w:rsidRDefault="00C572DB" w:rsidP="00C572DB">
      <w:pPr>
        <w:pStyle w:val="NormalWeb"/>
        <w:shd w:val="clear" w:color="auto" w:fill="FFFFFF"/>
        <w:rPr>
          <w:rFonts w:asciiTheme="majorHAnsi" w:hAnsiTheme="majorHAnsi"/>
          <w:sz w:val="24"/>
          <w:szCs w:val="24"/>
        </w:rPr>
      </w:pPr>
      <w:r w:rsidRPr="00C16D3A">
        <w:rPr>
          <w:rFonts w:asciiTheme="majorHAnsi" w:hAnsiTheme="majorHAnsi"/>
          <w:i/>
          <w:iCs/>
          <w:sz w:val="24"/>
          <w:szCs w:val="24"/>
        </w:rPr>
        <w:t xml:space="preserve">Evaluating: </w:t>
      </w:r>
    </w:p>
    <w:p w14:paraId="3506ED17" w14:textId="486F7549" w:rsidR="00C572DB" w:rsidRPr="002E33E3" w:rsidRDefault="00C572DB" w:rsidP="00C572DB">
      <w:pPr>
        <w:pStyle w:val="NormalWeb"/>
        <w:shd w:val="clear" w:color="auto" w:fill="FFFFFF"/>
        <w:rPr>
          <w:rFonts w:asciiTheme="majorHAnsi" w:hAnsiTheme="majorHAnsi"/>
          <w:sz w:val="24"/>
          <w:szCs w:val="24"/>
        </w:rPr>
        <w:sectPr w:rsidR="00C572DB" w:rsidRPr="002E33E3" w:rsidSect="00C572DB">
          <w:type w:val="continuous"/>
          <w:pgSz w:w="12240" w:h="15840"/>
          <w:pgMar w:top="1440" w:right="1800" w:bottom="1440" w:left="1800" w:header="720" w:footer="720" w:gutter="0"/>
          <w:cols w:num="2" w:space="720"/>
          <w:docGrid w:linePitch="360"/>
        </w:sectPr>
      </w:pPr>
      <w:r w:rsidRPr="00C16D3A">
        <w:rPr>
          <w:rFonts w:asciiTheme="majorHAnsi" w:hAnsiTheme="majorHAnsi"/>
          <w:sz w:val="24"/>
          <w:szCs w:val="24"/>
        </w:rPr>
        <w:t>I like/don’t like ____ because...</w:t>
      </w:r>
      <w:r w:rsidRPr="00C16D3A">
        <w:rPr>
          <w:rFonts w:asciiTheme="majorHAnsi" w:hAnsiTheme="majorHAnsi"/>
          <w:sz w:val="24"/>
          <w:szCs w:val="24"/>
        </w:rPr>
        <w:br/>
        <w:t>This could be more effective if...</w:t>
      </w:r>
      <w:r w:rsidRPr="00C16D3A">
        <w:rPr>
          <w:rFonts w:asciiTheme="majorHAnsi" w:hAnsiTheme="majorHAnsi"/>
          <w:sz w:val="24"/>
          <w:szCs w:val="24"/>
        </w:rPr>
        <w:br/>
        <w:t>The most important message here is...</w:t>
      </w:r>
      <w:r w:rsidRPr="00C16D3A">
        <w:rPr>
          <w:rFonts w:asciiTheme="majorHAnsi" w:hAnsiTheme="majorHAnsi"/>
          <w:sz w:val="24"/>
          <w:szCs w:val="24"/>
        </w:rPr>
        <w:br/>
        <w:t xml:space="preserve">One big difference between this and ___ is... </w:t>
      </w:r>
    </w:p>
    <w:p w14:paraId="62D12D9F" w14:textId="013AD0F8" w:rsidR="00C572DB" w:rsidRPr="00C16D3A" w:rsidRDefault="00C572DB" w:rsidP="00C572DB">
      <w:pPr>
        <w:pStyle w:val="NormalWeb"/>
        <w:shd w:val="clear" w:color="auto" w:fill="FFFFFF"/>
        <w:rPr>
          <w:rFonts w:asciiTheme="majorHAnsi" w:hAnsiTheme="majorHAnsi"/>
          <w:sz w:val="24"/>
          <w:szCs w:val="24"/>
        </w:rPr>
      </w:pPr>
    </w:p>
    <w:p w14:paraId="0DD01271" w14:textId="717904B5" w:rsidR="00C572DB" w:rsidRPr="00C16D3A" w:rsidRDefault="00C572DB" w:rsidP="00C572DB">
      <w:pPr>
        <w:pStyle w:val="NormalWeb"/>
        <w:shd w:val="clear" w:color="auto" w:fill="FFFFFF"/>
        <w:rPr>
          <w:rFonts w:asciiTheme="majorHAnsi" w:hAnsiTheme="majorHAnsi"/>
          <w:sz w:val="24"/>
          <w:szCs w:val="24"/>
        </w:rPr>
      </w:pPr>
      <w:r w:rsidRPr="00C16D3A">
        <w:rPr>
          <w:rFonts w:asciiTheme="majorHAnsi" w:hAnsiTheme="majorHAnsi"/>
          <w:b/>
          <w:bCs/>
          <w:sz w:val="24"/>
          <w:szCs w:val="24"/>
        </w:rPr>
        <w:t xml:space="preserve"> </w:t>
      </w:r>
    </w:p>
    <w:p w14:paraId="02603F30" w14:textId="77777777" w:rsidR="00C572DB" w:rsidRPr="00C16D3A" w:rsidRDefault="00C572DB" w:rsidP="00C572DB">
      <w:pPr>
        <w:pStyle w:val="NormalWeb"/>
        <w:shd w:val="clear" w:color="auto" w:fill="FFFFFF"/>
        <w:rPr>
          <w:rFonts w:asciiTheme="majorHAnsi" w:hAnsiTheme="majorHAnsi"/>
          <w:sz w:val="24"/>
          <w:szCs w:val="24"/>
        </w:rPr>
      </w:pPr>
      <w:r w:rsidRPr="00C16D3A">
        <w:rPr>
          <w:rFonts w:asciiTheme="majorHAnsi" w:hAnsiTheme="majorHAnsi"/>
          <w:sz w:val="24"/>
          <w:szCs w:val="24"/>
        </w:rPr>
        <w:t>New York City Writing Project, Institute for Literacy Studies. “Monitoring Our Reading.” NY: Lehman College, 2000.</w:t>
      </w:r>
      <w:r w:rsidRPr="00C16D3A">
        <w:rPr>
          <w:rFonts w:asciiTheme="majorHAnsi" w:hAnsiTheme="majorHAnsi"/>
          <w:sz w:val="24"/>
          <w:szCs w:val="24"/>
        </w:rPr>
        <w:br/>
        <w:t xml:space="preserve">C.B. Olson, The Reading/Writing </w:t>
      </w:r>
      <w:proofErr w:type="gramStart"/>
      <w:r w:rsidRPr="00C16D3A">
        <w:rPr>
          <w:rFonts w:asciiTheme="majorHAnsi" w:hAnsiTheme="majorHAnsi"/>
          <w:sz w:val="24"/>
          <w:szCs w:val="24"/>
        </w:rPr>
        <w:t>Connection .</w:t>
      </w:r>
      <w:proofErr w:type="gramEnd"/>
      <w:r w:rsidRPr="00C16D3A">
        <w:rPr>
          <w:rFonts w:asciiTheme="majorHAnsi" w:hAnsiTheme="majorHAnsi"/>
          <w:sz w:val="24"/>
          <w:szCs w:val="24"/>
        </w:rPr>
        <w:t xml:space="preserve"> Upper Saddle River, NJ: Allyn &amp; Bacon, 2002.</w:t>
      </w:r>
      <w:r w:rsidRPr="00C16D3A">
        <w:rPr>
          <w:rFonts w:asciiTheme="majorHAnsi" w:hAnsiTheme="majorHAnsi"/>
          <w:sz w:val="24"/>
          <w:szCs w:val="24"/>
        </w:rPr>
        <w:br/>
        <w:t xml:space="preserve">WAC Faculty, Lehman College, Bronx, NY, 2005. </w:t>
      </w:r>
    </w:p>
    <w:p w14:paraId="62A48281" w14:textId="77777777" w:rsidR="00C572DB" w:rsidRPr="00C16D3A" w:rsidRDefault="00C572DB" w:rsidP="00942093">
      <w:pPr>
        <w:rPr>
          <w:rFonts w:asciiTheme="majorHAnsi" w:hAnsiTheme="majorHAnsi"/>
        </w:rPr>
      </w:pPr>
    </w:p>
    <w:sectPr w:rsidR="00C572DB" w:rsidRPr="00C16D3A" w:rsidSect="00C572DB">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NewRomanP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5DB"/>
    <w:rsid w:val="000255DB"/>
    <w:rsid w:val="002345B1"/>
    <w:rsid w:val="002E33E3"/>
    <w:rsid w:val="00942093"/>
    <w:rsid w:val="00B31526"/>
    <w:rsid w:val="00C16D3A"/>
    <w:rsid w:val="00C171E0"/>
    <w:rsid w:val="00C572DB"/>
    <w:rsid w:val="00D0103F"/>
    <w:rsid w:val="00DA1038"/>
    <w:rsid w:val="00E95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34380E"/>
  <w14:defaultImageDpi w14:val="300"/>
  <w15:docId w15:val="{E54B5335-2C38-4EA1-BA6C-FEFB9FF5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72DB"/>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212650">
      <w:bodyDiv w:val="1"/>
      <w:marLeft w:val="0"/>
      <w:marRight w:val="0"/>
      <w:marTop w:val="0"/>
      <w:marBottom w:val="0"/>
      <w:divBdr>
        <w:top w:val="none" w:sz="0" w:space="0" w:color="auto"/>
        <w:left w:val="none" w:sz="0" w:space="0" w:color="auto"/>
        <w:bottom w:val="none" w:sz="0" w:space="0" w:color="auto"/>
        <w:right w:val="none" w:sz="0" w:space="0" w:color="auto"/>
      </w:divBdr>
      <w:divsChild>
        <w:div w:id="1810437240">
          <w:marLeft w:val="0"/>
          <w:marRight w:val="0"/>
          <w:marTop w:val="0"/>
          <w:marBottom w:val="0"/>
          <w:divBdr>
            <w:top w:val="none" w:sz="0" w:space="0" w:color="auto"/>
            <w:left w:val="none" w:sz="0" w:space="0" w:color="auto"/>
            <w:bottom w:val="none" w:sz="0" w:space="0" w:color="auto"/>
            <w:right w:val="none" w:sz="0" w:space="0" w:color="auto"/>
          </w:divBdr>
          <w:divsChild>
            <w:div w:id="422457874">
              <w:marLeft w:val="0"/>
              <w:marRight w:val="0"/>
              <w:marTop w:val="0"/>
              <w:marBottom w:val="0"/>
              <w:divBdr>
                <w:top w:val="none" w:sz="0" w:space="0" w:color="auto"/>
                <w:left w:val="none" w:sz="0" w:space="0" w:color="auto"/>
                <w:bottom w:val="none" w:sz="0" w:space="0" w:color="auto"/>
                <w:right w:val="none" w:sz="0" w:space="0" w:color="auto"/>
              </w:divBdr>
              <w:divsChild>
                <w:div w:id="224069830">
                  <w:marLeft w:val="0"/>
                  <w:marRight w:val="0"/>
                  <w:marTop w:val="0"/>
                  <w:marBottom w:val="0"/>
                  <w:divBdr>
                    <w:top w:val="none" w:sz="0" w:space="0" w:color="auto"/>
                    <w:left w:val="none" w:sz="0" w:space="0" w:color="auto"/>
                    <w:bottom w:val="none" w:sz="0" w:space="0" w:color="auto"/>
                    <w:right w:val="none" w:sz="0" w:space="0" w:color="auto"/>
                  </w:divBdr>
                  <w:divsChild>
                    <w:div w:id="72892600">
                      <w:marLeft w:val="0"/>
                      <w:marRight w:val="0"/>
                      <w:marTop w:val="0"/>
                      <w:marBottom w:val="0"/>
                      <w:divBdr>
                        <w:top w:val="none" w:sz="0" w:space="0" w:color="auto"/>
                        <w:left w:val="none" w:sz="0" w:space="0" w:color="auto"/>
                        <w:bottom w:val="none" w:sz="0" w:space="0" w:color="auto"/>
                        <w:right w:val="none" w:sz="0" w:space="0" w:color="auto"/>
                      </w:divBdr>
                    </w:div>
                    <w:div w:id="6566682">
                      <w:marLeft w:val="0"/>
                      <w:marRight w:val="0"/>
                      <w:marTop w:val="0"/>
                      <w:marBottom w:val="0"/>
                      <w:divBdr>
                        <w:top w:val="none" w:sz="0" w:space="0" w:color="auto"/>
                        <w:left w:val="none" w:sz="0" w:space="0" w:color="auto"/>
                        <w:bottom w:val="none" w:sz="0" w:space="0" w:color="auto"/>
                        <w:right w:val="none" w:sz="0" w:space="0" w:color="auto"/>
                      </w:divBdr>
                    </w:div>
                  </w:divsChild>
                </w:div>
                <w:div w:id="388767237">
                  <w:marLeft w:val="0"/>
                  <w:marRight w:val="0"/>
                  <w:marTop w:val="0"/>
                  <w:marBottom w:val="0"/>
                  <w:divBdr>
                    <w:top w:val="none" w:sz="0" w:space="0" w:color="auto"/>
                    <w:left w:val="none" w:sz="0" w:space="0" w:color="auto"/>
                    <w:bottom w:val="none" w:sz="0" w:space="0" w:color="auto"/>
                    <w:right w:val="none" w:sz="0" w:space="0" w:color="auto"/>
                  </w:divBdr>
                  <w:divsChild>
                    <w:div w:id="792288083">
                      <w:marLeft w:val="0"/>
                      <w:marRight w:val="0"/>
                      <w:marTop w:val="0"/>
                      <w:marBottom w:val="0"/>
                      <w:divBdr>
                        <w:top w:val="none" w:sz="0" w:space="0" w:color="auto"/>
                        <w:left w:val="none" w:sz="0" w:space="0" w:color="auto"/>
                        <w:bottom w:val="none" w:sz="0" w:space="0" w:color="auto"/>
                        <w:right w:val="none" w:sz="0" w:space="0" w:color="auto"/>
                      </w:divBdr>
                    </w:div>
                  </w:divsChild>
                </w:div>
                <w:div w:id="1813213626">
                  <w:marLeft w:val="0"/>
                  <w:marRight w:val="0"/>
                  <w:marTop w:val="0"/>
                  <w:marBottom w:val="0"/>
                  <w:divBdr>
                    <w:top w:val="none" w:sz="0" w:space="0" w:color="auto"/>
                    <w:left w:val="none" w:sz="0" w:space="0" w:color="auto"/>
                    <w:bottom w:val="none" w:sz="0" w:space="0" w:color="auto"/>
                    <w:right w:val="none" w:sz="0" w:space="0" w:color="auto"/>
                  </w:divBdr>
                  <w:divsChild>
                    <w:div w:id="101819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Tozzi</dc:creator>
  <cp:keywords/>
  <dc:description/>
  <cp:lastModifiedBy>Kamrass, Eileen</cp:lastModifiedBy>
  <cp:revision>2</cp:revision>
  <cp:lastPrinted>2019-08-05T14:50:00Z</cp:lastPrinted>
  <dcterms:created xsi:type="dcterms:W3CDTF">2019-09-24T16:43:00Z</dcterms:created>
  <dcterms:modified xsi:type="dcterms:W3CDTF">2019-09-24T16:43:00Z</dcterms:modified>
</cp:coreProperties>
</file>